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C4-200757</w:t>
      </w:r>
    </w:p>
    <w:p>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pPr>
        <w:spacing w:after="120"/>
        <w:ind w:left="1985" w:hanging="1985"/>
        <w:rPr>
          <w:rFonts w:ascii="Arial" w:hAnsi="Arial" w:cs="Arial"/>
          <w:bCs/>
        </w:rPr>
      </w:pPr>
    </w:p>
    <w:p>
      <w:pPr>
        <w:spacing w:after="120"/>
        <w:ind w:left="1985" w:hanging="1985"/>
        <w:rPr>
          <w:rFonts w:ascii="Arial" w:hAnsi="Arial" w:cs="Arial"/>
          <w:b/>
          <w:bCs/>
          <w:lang w:eastAsia="ko-KR"/>
        </w:rPr>
      </w:pPr>
      <w:r>
        <w:rPr>
          <w:rFonts w:ascii="Arial" w:hAnsi="Arial" w:cs="Arial"/>
          <w:b/>
          <w:bCs/>
        </w:rPr>
        <w:t>Source:</w:t>
      </w:r>
      <w:r>
        <w:rPr>
          <w:rFonts w:ascii="Arial" w:hAnsi="Arial" w:cs="Arial"/>
          <w:b/>
          <w:bCs/>
        </w:rPr>
        <w:tab/>
        <w:t>LG Electronics</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Discussion on handover failure between 3GPP and non-3GPP accesses</w:t>
      </w:r>
    </w:p>
    <w:p>
      <w:pPr>
        <w:spacing w:after="120"/>
        <w:ind w:left="1985" w:hanging="1985"/>
        <w:rPr>
          <w:rFonts w:ascii="Arial" w:hAnsi="Arial" w:cs="Arial"/>
          <w:b/>
          <w:bCs/>
        </w:rPr>
      </w:pPr>
      <w:r>
        <w:rPr>
          <w:rFonts w:ascii="Arial" w:hAnsi="Arial" w:cs="Arial"/>
          <w:b/>
          <w:bCs/>
        </w:rPr>
        <w:t>Agenda item:</w:t>
      </w:r>
      <w:r>
        <w:rPr>
          <w:rFonts w:ascii="Arial" w:hAnsi="Arial" w:cs="Arial"/>
          <w:b/>
          <w:bCs/>
        </w:rPr>
        <w:tab/>
        <w:t>6.3.2</w:t>
      </w:r>
      <w:bookmarkStart w:id="0" w:name="_GoBack"/>
      <w:bookmarkEnd w:id="0"/>
    </w:p>
    <w:p>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pPr>
        <w:pBdr>
          <w:bottom w:val="single" w:sz="4" w:space="1" w:color="auto"/>
        </w:pBdr>
        <w:rPr>
          <w:rFonts w:ascii="Arial" w:hAnsi="Arial" w:cs="Arial"/>
          <w:b/>
          <w:bCs/>
        </w:rPr>
      </w:pPr>
    </w:p>
    <w:p>
      <w:pPr>
        <w:rPr>
          <w:rFonts w:ascii="Arial" w:hAnsi="Arial" w:cs="Arial"/>
          <w:b/>
          <w:bCs/>
        </w:rPr>
      </w:pPr>
    </w:p>
    <w:p>
      <w:pPr>
        <w:keepNext/>
        <w:jc w:val="center"/>
      </w:pPr>
      <w:r>
        <w:object w:dxaOrig="14815" w:dyaOrig="9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5pt;height:272.7pt" o:ole="">
            <v:imagedata r:id="rId8" o:title=""/>
          </v:shape>
          <o:OLEObject Type="Embed" ProgID="Visio.Drawing.11" ShapeID="_x0000_i1025" DrawAspect="Content" ObjectID="_1643010359" r:id="rId9"/>
        </w:object>
      </w:r>
    </w:p>
    <w:p>
      <w:pPr>
        <w:pStyle w:val="a8"/>
        <w:jc w:val="center"/>
        <w:rPr>
          <w:lang w:eastAsia="ko-KR"/>
        </w:rPr>
      </w:pPr>
      <w:bookmarkStart w:id="1" w:name="_Ref19087736"/>
      <w:r>
        <w:t xml:space="preserve">Figure </w:t>
      </w:r>
      <w:fldSimple w:instr=" SEQ Figure \* ARABIC ">
        <w:r>
          <w:rPr>
            <w:noProof/>
          </w:rPr>
          <w:t>1</w:t>
        </w:r>
      </w:fldSimple>
      <w:bookmarkEnd w:id="1"/>
      <w:r>
        <w:t>. PDU Session Establishment failure during the new PDU Session establishment</w:t>
      </w:r>
    </w:p>
    <w:p>
      <w:pPr>
        <w:jc w:val="both"/>
        <w:rPr>
          <w:lang w:eastAsia="ko-KR"/>
        </w:rPr>
      </w:pPr>
    </w:p>
    <w:p>
      <w:pPr>
        <w:jc w:val="both"/>
        <w:rPr>
          <w:lang w:eastAsia="ko-KR"/>
        </w:rPr>
      </w:pPr>
      <w:r>
        <w:rPr>
          <w:lang w:eastAsia="ko-KR"/>
        </w:rPr>
        <w:fldChar w:fldCharType="begin"/>
      </w:r>
      <w:r>
        <w:rPr>
          <w:lang w:eastAsia="ko-KR"/>
        </w:rPr>
        <w:instrText xml:space="preserve"> REF _Ref19087736 \h  \* MERGEFORMAT </w:instrText>
      </w:r>
      <w:r>
        <w:rPr>
          <w:lang w:eastAsia="ko-KR"/>
        </w:rPr>
      </w:r>
      <w:r>
        <w:rPr>
          <w:lang w:eastAsia="ko-KR"/>
        </w:rPr>
        <w:fldChar w:fldCharType="separate"/>
      </w:r>
      <w:r>
        <w:rPr>
          <w:lang w:eastAsia="ko-KR"/>
        </w:rPr>
        <w:t>Figure 1</w:t>
      </w:r>
      <w:r>
        <w:rPr>
          <w:lang w:eastAsia="ko-KR"/>
        </w:rPr>
        <w:fldChar w:fldCharType="end"/>
      </w:r>
      <w:r>
        <w:rPr>
          <w:lang w:eastAsia="ko-KR"/>
        </w:rPr>
        <w:t xml:space="preserve"> shows PDU Session Establishment failure procedure during the new PDU Session establishment. </w:t>
      </w:r>
      <w:r>
        <w:rPr>
          <w:rFonts w:hint="eastAsia"/>
          <w:lang w:eastAsia="ko-KR"/>
        </w:rPr>
        <w:t xml:space="preserve">In step 2, </w:t>
      </w:r>
      <w:r>
        <w:rPr>
          <w:lang w:val="en-US" w:eastAsia="ko-KR"/>
        </w:rPr>
        <w:t>t</w:t>
      </w:r>
      <w:r>
        <w:rPr>
          <w:lang w:eastAsia="ko-KR"/>
        </w:rPr>
        <w:t>he AMF creates and stores PDU Session contexts when it receives PDU Session Establishment Request message. If the PDU Session Establishment fails, the SMF sends PDU Session Establishment Reject message to the UE using either Namf_Communication_N1N2MessageTransfer Request or Nsmf_PDUSession_UpdateSMContext Response depending on the point of the failure. After that, the SMF notifies that the PDU Session is released by sending Nsmf_PDUSession_SMContextStatusNotify.</w:t>
      </w:r>
    </w:p>
    <w:p>
      <w:pPr>
        <w:jc w:val="both"/>
        <w:rPr>
          <w:lang w:eastAsia="ko-KR"/>
        </w:rPr>
      </w:pPr>
    </w:p>
    <w:p>
      <w:pPr>
        <w:jc w:val="both"/>
        <w:rPr>
          <w:lang w:eastAsia="ko-KR"/>
        </w:rPr>
      </w:pPr>
      <w:r>
        <w:rPr>
          <w:rFonts w:hint="eastAsia"/>
          <w:lang w:eastAsia="ko-KR"/>
        </w:rPr>
        <w:t xml:space="preserve">According to TS 23.502, above failure </w:t>
      </w:r>
      <w:r>
        <w:rPr>
          <w:lang w:eastAsia="ko-KR"/>
        </w:rPr>
        <w:t>case does not differentiate new session establishment and handover scenario. As a result, if the UE requests to handover a PDU Session e.g. from non-3GPP access to 3GPP access and fails during the procedure, the SMF notifies the AMF that the PDU Session is released. In this case, the AMF removes the associated PDU Session contexts and as a result, during the PDU Session synchronization procedure (e.g. Registration or Service request procedure), the PDU Session is released in the UE locally while the SMF does not notified anything about the release and the PDU Session contexts are still remains in the NG-RAN and UPF.</w:t>
      </w:r>
    </w:p>
    <w:p>
      <w:pPr>
        <w:jc w:val="both"/>
        <w:rPr>
          <w:b/>
          <w:lang w:eastAsia="ko-KR"/>
        </w:rPr>
      </w:pPr>
    </w:p>
    <w:p>
      <w:pPr>
        <w:jc w:val="both"/>
        <w:rPr>
          <w:b/>
          <w:lang w:eastAsia="ko-KR"/>
        </w:rPr>
      </w:pPr>
      <w:r>
        <w:rPr>
          <w:b/>
          <w:lang w:eastAsia="ko-KR"/>
        </w:rPr>
        <w:t>Observation 1: If the PDU Session Establishment procedure fails during the handover between 3GPP access and non-3GPP access, the PDU Session is released in the UE and AMF while the SMF and the AN keeps the PDU Session contexts.</w:t>
      </w:r>
    </w:p>
    <w:p>
      <w:pPr>
        <w:jc w:val="both"/>
        <w:rPr>
          <w:b/>
          <w:lang w:eastAsia="ko-KR"/>
        </w:rPr>
      </w:pPr>
    </w:p>
    <w:p>
      <w:pPr>
        <w:jc w:val="both"/>
        <w:rPr>
          <w:lang w:eastAsia="ko-KR"/>
        </w:rPr>
      </w:pPr>
      <w:r>
        <w:rPr>
          <w:rFonts w:hint="eastAsia"/>
          <w:lang w:eastAsia="ko-KR"/>
        </w:rPr>
        <w:t xml:space="preserve">In order to solve above issue, </w:t>
      </w:r>
      <w:r>
        <w:rPr>
          <w:lang w:eastAsia="ko-KR"/>
        </w:rPr>
        <w:t>the</w:t>
      </w:r>
      <w:r>
        <w:rPr>
          <w:rFonts w:hint="eastAsia"/>
          <w:lang w:eastAsia="ko-KR"/>
        </w:rPr>
        <w:t xml:space="preserve"> </w:t>
      </w:r>
      <w:r>
        <w:rPr>
          <w:lang w:eastAsia="ko-KR"/>
        </w:rPr>
        <w:t>SMF should not notify that the PDU Session is released, i.e. the SMF need to have different behaviour according to the Request Type. If the Request Type is "initial request" the SMF notifies the release of the PDU Session and if the Request Type is "existing PDU Session", the SMF does not notifies the release.</w:t>
      </w:r>
    </w:p>
    <w:p>
      <w:pPr>
        <w:jc w:val="both"/>
        <w:rPr>
          <w:b/>
          <w:lang w:eastAsia="ko-KR"/>
        </w:rPr>
      </w:pPr>
      <w:r>
        <w:rPr>
          <w:rFonts w:hint="eastAsia"/>
          <w:b/>
          <w:lang w:eastAsia="ko-KR"/>
        </w:rPr>
        <w:lastRenderedPageBreak/>
        <w:t xml:space="preserve">Proposal 1: </w:t>
      </w:r>
      <w:r>
        <w:rPr>
          <w:b/>
          <w:lang w:eastAsia="ko-KR"/>
        </w:rPr>
        <w:t>During the PDU Session Establishment procedure, if the procedure fails, t</w:t>
      </w:r>
      <w:r>
        <w:rPr>
          <w:rFonts w:hint="eastAsia"/>
          <w:b/>
          <w:lang w:eastAsia="ko-KR"/>
        </w:rPr>
        <w:t>he SMF notifies the release of the PDU Session only when</w:t>
      </w:r>
      <w:r>
        <w:rPr>
          <w:b/>
          <w:lang w:eastAsia="ko-KR"/>
        </w:rPr>
        <w:t xml:space="preserve"> the Request Type is "initial request" by sending Nsmf_PDUSession_SMContextStatusNotify.</w:t>
      </w:r>
    </w:p>
    <w:p>
      <w:pPr>
        <w:jc w:val="both"/>
        <w:rPr>
          <w:b/>
          <w:lang w:eastAsia="ko-KR"/>
        </w:rPr>
      </w:pPr>
    </w:p>
    <w:p>
      <w:pPr>
        <w:jc w:val="both"/>
        <w:rPr>
          <w:lang w:eastAsia="ko-KR"/>
        </w:rPr>
      </w:pPr>
      <w:r>
        <w:rPr>
          <w:rFonts w:hint="eastAsia"/>
          <w:lang w:eastAsia="ko-KR"/>
        </w:rPr>
        <w:t xml:space="preserve">Even though the SMF does not notifies the </w:t>
      </w:r>
      <w:r>
        <w:rPr>
          <w:lang w:eastAsia="ko-KR"/>
        </w:rPr>
        <w:t xml:space="preserve">AMF of the PDU Session release, there is another issue. When the AMF received PDU Session Establishment Request with Request Type indicating "Existing PDU Session", the AMF updates Access Type of the PDU Session. If the handover procedure fails during the procedure, Access Type of the PDU Session is changed, which is different from the actual access type of the PDU Session. In this case, similar problem with </w:t>
      </w:r>
      <w:r>
        <w:rPr>
          <w:b/>
          <w:lang w:eastAsia="ko-KR"/>
        </w:rPr>
        <w:t>Observation 1</w:t>
      </w:r>
      <w:r>
        <w:rPr>
          <w:lang w:eastAsia="ko-KR"/>
        </w:rPr>
        <w:t xml:space="preserve"> happens. Because PDU Session Status is used to synchronize the PDU Session of the specific access, the AMF marks the PDU Session as released even though the PDU Session is still available on the other access. Then the UE locally releases the PDU Session and the SMF does not notified anything about the release and the PDU Session contexts are still remains in the AN and UPF.</w:t>
      </w:r>
    </w:p>
    <w:p>
      <w:pPr>
        <w:jc w:val="both"/>
        <w:rPr>
          <w:b/>
          <w:lang w:eastAsia="ko-KR"/>
        </w:rPr>
      </w:pPr>
    </w:p>
    <w:p>
      <w:pPr>
        <w:jc w:val="both"/>
        <w:rPr>
          <w:b/>
          <w:lang w:eastAsia="ko-KR"/>
        </w:rPr>
      </w:pPr>
      <w:r>
        <w:rPr>
          <w:b/>
          <w:lang w:eastAsia="ko-KR"/>
        </w:rPr>
        <w:t>Observation 2: If the PDU Session Establishment procedure fails during the handover between 3GPP access and non-3GPP access and the SMF does not notify that the handover is failed, the PDU Session is released in the UE and AMF while the SMF and the AN keeps the PDU Session contexts.</w:t>
      </w:r>
    </w:p>
    <w:p>
      <w:pPr>
        <w:jc w:val="both"/>
        <w:rPr>
          <w:b/>
          <w:lang w:eastAsia="ko-KR"/>
        </w:rPr>
      </w:pPr>
    </w:p>
    <w:p>
      <w:pPr>
        <w:jc w:val="both"/>
        <w:rPr>
          <w:lang w:eastAsia="ko-KR"/>
        </w:rPr>
      </w:pPr>
      <w:r>
        <w:rPr>
          <w:rFonts w:hint="eastAsia"/>
          <w:lang w:eastAsia="ko-KR"/>
        </w:rPr>
        <w:t xml:space="preserve">In order to solve </w:t>
      </w:r>
      <w:r>
        <w:rPr>
          <w:lang w:eastAsia="ko-KR"/>
        </w:rPr>
        <w:t xml:space="preserve">the </w:t>
      </w:r>
      <w:r>
        <w:rPr>
          <w:rFonts w:hint="eastAsia"/>
          <w:lang w:eastAsia="ko-KR"/>
        </w:rPr>
        <w:t>issue</w:t>
      </w:r>
      <w:r>
        <w:rPr>
          <w:lang w:eastAsia="ko-KR"/>
        </w:rPr>
        <w:t>, the SMF should notify the AMF that the handover procedure is failed so that the AMF updates Access Type of the PDU Session. Nsmf_PDUSession_SMContextStatusNotify service operation can be used to notify the handover failure. When the AMF received the notification, the AMF should update Access Type of the PDU Session accordingly, e.g. 3GPP access to non-3GPP access and vice versa. The other possibility is that the SMF explicitly notifies Access Type of the PDU Session. Considering that former mechanism may have issue in case of abnormal scenario, we propose to use latter method, i.e. the AMF updates Access Type of the PDU Session to based on information from the SMF.</w:t>
      </w:r>
    </w:p>
    <w:p>
      <w:pPr>
        <w:jc w:val="both"/>
        <w:rPr>
          <w:b/>
          <w:lang w:eastAsia="ko-KR"/>
        </w:rPr>
      </w:pPr>
    </w:p>
    <w:p>
      <w:pPr>
        <w:jc w:val="both"/>
        <w:rPr>
          <w:b/>
          <w:lang w:eastAsia="ko-KR"/>
        </w:rPr>
      </w:pPr>
      <w:r>
        <w:rPr>
          <w:rFonts w:hint="eastAsia"/>
          <w:b/>
          <w:lang w:eastAsia="ko-KR"/>
        </w:rPr>
        <w:t xml:space="preserve">Proposal </w:t>
      </w:r>
      <w:r>
        <w:rPr>
          <w:b/>
          <w:lang w:eastAsia="ko-KR"/>
        </w:rPr>
        <w:t>2</w:t>
      </w:r>
      <w:r>
        <w:rPr>
          <w:rFonts w:hint="eastAsia"/>
          <w:b/>
          <w:lang w:eastAsia="ko-KR"/>
        </w:rPr>
        <w:t xml:space="preserve">: The SMF notifies the </w:t>
      </w:r>
      <w:r>
        <w:rPr>
          <w:b/>
          <w:lang w:eastAsia="ko-KR"/>
        </w:rPr>
        <w:t>handover failure</w:t>
      </w:r>
      <w:r>
        <w:rPr>
          <w:rFonts w:hint="eastAsia"/>
          <w:b/>
          <w:lang w:eastAsia="ko-KR"/>
        </w:rPr>
        <w:t xml:space="preserve"> of the PDU Session when</w:t>
      </w:r>
      <w:r>
        <w:rPr>
          <w:b/>
          <w:lang w:eastAsia="ko-KR"/>
        </w:rPr>
        <w:t xml:space="preserve"> the Request Type is "Existing PDU Session" by sending Nsmf_PDUSession_SMContextStatusNotify including Access Type of the PDU Session.</w:t>
      </w:r>
    </w:p>
    <w:p>
      <w:pPr>
        <w:jc w:val="both"/>
        <w:rPr>
          <w:b/>
          <w:lang w:eastAsia="ko-KR"/>
        </w:rPr>
      </w:pPr>
    </w:p>
    <w:p>
      <w:pPr>
        <w:jc w:val="both"/>
        <w:rPr>
          <w:b/>
          <w:lang w:eastAsia="ko-KR"/>
        </w:rPr>
      </w:pPr>
      <w:r>
        <w:rPr>
          <w:b/>
          <w:lang w:eastAsia="ko-KR"/>
        </w:rPr>
        <w:t>Proposal 3: When the AMF received the handover failure notification from the SMF, the AMF updates Access Type of the PDU Session based on information from the SMF.</w:t>
      </w:r>
    </w:p>
    <w:p>
      <w:pPr>
        <w:rPr>
          <w:rFonts w:ascii="Arial" w:hAnsi="Arial" w:cs="Arial"/>
          <w:b/>
          <w:bCs/>
        </w:rPr>
      </w:pPr>
    </w:p>
    <w:sectPr>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pPr>
      <w:keepLines/>
    </w:pPr>
  </w:style>
  <w:style w:type="paragraph" w:styleId="a8">
    <w:name w:val="caption"/>
    <w:basedOn w:val="a"/>
    <w:next w:val="a"/>
    <w:unhideWhenUsed/>
    <w:qFormat/>
    <w:pPr>
      <w:overflowPunct w:val="0"/>
      <w:autoSpaceDE w:val="0"/>
      <w:autoSpaceDN w:val="0"/>
      <w:adjustRightInd w:val="0"/>
      <w:spacing w:after="180"/>
      <w:textAlignment w:val="baseline"/>
    </w:pPr>
    <w:rPr>
      <w:rFonts w:eastAsia="맑은 고딕"/>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695</Words>
  <Characters>3965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Myungjune@LGE_rev3</cp:lastModifiedBy>
  <cp:revision>7</cp:revision>
  <cp:lastPrinted>2001-04-23T09:30:00Z</cp:lastPrinted>
  <dcterms:created xsi:type="dcterms:W3CDTF">2020-02-07T02:42:00Z</dcterms:created>
  <dcterms:modified xsi:type="dcterms:W3CDTF">2020-02-12T02:00:00Z</dcterms:modified>
</cp:coreProperties>
</file>